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A8" w:rsidRPr="0074289F" w:rsidRDefault="001972A8" w:rsidP="001972A8">
      <w:pPr>
        <w:jc w:val="center"/>
        <w:rPr>
          <w:b/>
          <w:bCs/>
          <w:i/>
          <w:iCs/>
          <w:sz w:val="32"/>
          <w:szCs w:val="32"/>
        </w:rPr>
      </w:pPr>
      <w:r w:rsidRPr="0074289F">
        <w:rPr>
          <w:b/>
          <w:bCs/>
          <w:i/>
          <w:iCs/>
          <w:sz w:val="32"/>
          <w:szCs w:val="32"/>
        </w:rPr>
        <w:t>Двадцать шестой урок</w:t>
      </w:r>
    </w:p>
    <w:p w:rsidR="001972A8" w:rsidRPr="0074289F" w:rsidRDefault="001972A8" w:rsidP="001972A8">
      <w:pPr>
        <w:jc w:val="center"/>
        <w:rPr>
          <w:b/>
          <w:bCs/>
          <w:sz w:val="24"/>
          <w:szCs w:val="24"/>
        </w:rPr>
      </w:pPr>
      <w:r w:rsidRPr="0074289F">
        <w:rPr>
          <w:b/>
          <w:bCs/>
          <w:sz w:val="24"/>
          <w:szCs w:val="24"/>
        </w:rPr>
        <w:t>Определение качеств(описаний) Аллаха связанных с Его сущностью</w:t>
      </w:r>
      <w:r w:rsidR="0074289F" w:rsidRPr="0074289F">
        <w:rPr>
          <w:b/>
          <w:bCs/>
          <w:sz w:val="24"/>
          <w:szCs w:val="24"/>
        </w:rPr>
        <w:t xml:space="preserve">, </w:t>
      </w:r>
      <w:r w:rsidRPr="0074289F">
        <w:rPr>
          <w:b/>
          <w:bCs/>
          <w:sz w:val="24"/>
          <w:szCs w:val="24"/>
        </w:rPr>
        <w:t>поступками и приведение примеров для каждого из них.</w:t>
      </w:r>
    </w:p>
    <w:p w:rsidR="001972A8" w:rsidRDefault="001972A8" w:rsidP="001972A8">
      <w:r>
        <w:t>Качества(описания) Аллаха бывают двух видов:</w:t>
      </w:r>
    </w:p>
    <w:p w:rsidR="001972A8" w:rsidRDefault="001972A8" w:rsidP="001972A8">
      <w:r>
        <w:t xml:space="preserve">1 – «Сифату затиях» (Качества  связанные с его сущностью) </w:t>
      </w:r>
    </w:p>
    <w:p w:rsidR="001972A8" w:rsidRDefault="001972A8" w:rsidP="001972A8">
      <w:r>
        <w:t xml:space="preserve">2 – «Сифату </w:t>
      </w:r>
      <w:r w:rsidR="0074289F">
        <w:t>фи</w:t>
      </w:r>
      <w:r w:rsidR="0074289F" w:rsidRPr="0074289F">
        <w:t>’</w:t>
      </w:r>
      <w:r>
        <w:t>лиях» (Качества связанные с его поступками и желаниями)</w:t>
      </w:r>
    </w:p>
    <w:p w:rsidR="001972A8" w:rsidRDefault="001972A8" w:rsidP="00DE0E08">
      <w:r>
        <w:t xml:space="preserve">Первое: </w:t>
      </w:r>
      <w:r w:rsidR="00DE0E08">
        <w:t xml:space="preserve">«Сифату затиях» - </w:t>
      </w:r>
      <w:r>
        <w:t>Качества</w:t>
      </w:r>
      <w:r w:rsidR="00DE0E08">
        <w:t xml:space="preserve"> </w:t>
      </w:r>
      <w:r>
        <w:t xml:space="preserve"> Аллаха связанные с Его сущностью:</w:t>
      </w:r>
    </w:p>
    <w:p w:rsidR="001972A8" w:rsidRDefault="001972A8" w:rsidP="001972A8">
      <w:r>
        <w:t>Те качества, которые  связаны с его сущностью</w:t>
      </w:r>
      <w:r w:rsidR="0074289F">
        <w:t>,</w:t>
      </w:r>
      <w:r>
        <w:t xml:space="preserve"> и ни когда не могут быть отделены от него. Он всегда был описан и описывается ими. Они названы «затиях» так как они постоянны с ним.</w:t>
      </w:r>
    </w:p>
    <w:p w:rsidR="001972A8" w:rsidRDefault="007C7E52" w:rsidP="001972A8">
      <w:r>
        <w:t>Как,</w:t>
      </w:r>
      <w:r w:rsidR="0074289F">
        <w:t xml:space="preserve"> например: качество «</w:t>
      </w:r>
      <w:r w:rsidR="0074289F" w:rsidRPr="0074289F">
        <w:t>’</w:t>
      </w:r>
      <w:r w:rsidR="001972A8">
        <w:t>ильм» Знание, «Кудрату» - Сил</w:t>
      </w:r>
      <w:r w:rsidR="0074289F">
        <w:t>а, «аль-хайат» - Жизнь, «Ас-Сам</w:t>
      </w:r>
      <w:r w:rsidR="0074289F" w:rsidRPr="0074289F">
        <w:t>’</w:t>
      </w:r>
      <w:r w:rsidR="001972A8">
        <w:t>» - Слух, аль-Басар – Видение, аль-Уаджх – лицо, «йадайн» - руки.</w:t>
      </w:r>
    </w:p>
    <w:p w:rsidR="001972A8" w:rsidRDefault="0074289F" w:rsidP="00DE0E08">
      <w:r>
        <w:t>К</w:t>
      </w:r>
      <w:r w:rsidR="001972A8">
        <w:t xml:space="preserve">ачества Аллаха связанные с его сущностью могут </w:t>
      </w:r>
      <w:r>
        <w:t>подтверждаться</w:t>
      </w:r>
      <w:r w:rsidR="001972A8">
        <w:t xml:space="preserve"> как </w:t>
      </w:r>
      <w:r w:rsidR="00DE0E08">
        <w:t>контекстами Корана и Сунны</w:t>
      </w:r>
      <w:r w:rsidR="001972A8">
        <w:t xml:space="preserve"> так и разумом</w:t>
      </w:r>
      <w:r>
        <w:t>,</w:t>
      </w:r>
      <w:r w:rsidR="001972A8">
        <w:t xml:space="preserve"> как допустим «аль- хаят», «аль-ъильм», «алькудра», так же среди них есть качества которые могут подтверждаться только </w:t>
      </w:r>
      <w:r w:rsidR="00DE0E08">
        <w:t>контекстами Корана и Сунны. Как например: лицо, руки, ступня, голень.</w:t>
      </w:r>
    </w:p>
    <w:p w:rsidR="00DE0E08" w:rsidRDefault="00DE0E08" w:rsidP="0074289F">
      <w:r>
        <w:t>Второе: Качества</w:t>
      </w:r>
      <w:r w:rsidR="0074289F">
        <w:t>,</w:t>
      </w:r>
      <w:r>
        <w:t xml:space="preserve"> связ</w:t>
      </w:r>
      <w:r w:rsidR="0074289F">
        <w:t>а</w:t>
      </w:r>
      <w:r>
        <w:t>нн</w:t>
      </w:r>
      <w:r w:rsidR="0074289F">
        <w:t>ы</w:t>
      </w:r>
      <w:r>
        <w:t>е с его поступками:</w:t>
      </w:r>
    </w:p>
    <w:p w:rsidR="007C7E52" w:rsidRDefault="00DE0E08" w:rsidP="007C7E52">
      <w:r>
        <w:t>Это, те качества</w:t>
      </w:r>
      <w:r w:rsidR="007C7E52">
        <w:t>, которые</w:t>
      </w:r>
      <w:r>
        <w:t xml:space="preserve">  связанные с его желанием</w:t>
      </w:r>
      <w:r w:rsidR="007C7E52">
        <w:t xml:space="preserve"> и силой. Они возникают при его желании</w:t>
      </w:r>
      <w:r w:rsidR="0074289F">
        <w:t>,</w:t>
      </w:r>
      <w:r w:rsidR="007C7E52">
        <w:t xml:space="preserve"> если он хочет</w:t>
      </w:r>
      <w:r w:rsidR="0074289F">
        <w:t>,</w:t>
      </w:r>
      <w:r w:rsidR="007C7E52">
        <w:t xml:space="preserve"> то </w:t>
      </w:r>
      <w:r w:rsidR="0074289F">
        <w:t>совершает,</w:t>
      </w:r>
      <w:r w:rsidR="007C7E52">
        <w:t xml:space="preserve"> если же нет, то</w:t>
      </w:r>
      <w:r w:rsidR="0074289F">
        <w:t xml:space="preserve"> </w:t>
      </w:r>
      <w:r w:rsidR="007C7E52">
        <w:t>не совершает</w:t>
      </w:r>
      <w:r w:rsidR="0074289F">
        <w:t>,</w:t>
      </w:r>
      <w:r w:rsidR="007C7E52">
        <w:t xml:space="preserve"> и они не постоянны с его сущностью. Такие качества</w:t>
      </w:r>
      <w:r w:rsidR="0074289F">
        <w:t xml:space="preserve"> </w:t>
      </w:r>
      <w:r w:rsidR="007C7E52">
        <w:t xml:space="preserve">(описания) </w:t>
      </w:r>
      <w:r w:rsidR="0074289F">
        <w:t>называются</w:t>
      </w:r>
      <w:r w:rsidR="007C7E52">
        <w:t xml:space="preserve"> «ихтияриях»</w:t>
      </w:r>
      <w:r w:rsidR="0074289F">
        <w:t>, так же их называют «фи</w:t>
      </w:r>
      <w:r w:rsidR="0074289F" w:rsidRPr="0074289F">
        <w:t>’</w:t>
      </w:r>
      <w:r w:rsidR="007C7E52">
        <w:t>лиях»</w:t>
      </w:r>
      <w:r w:rsidR="0074289F">
        <w:t>,</w:t>
      </w:r>
      <w:r w:rsidR="007C7E52">
        <w:t xml:space="preserve"> так как связаны с действиями Аллаха.</w:t>
      </w:r>
    </w:p>
    <w:p w:rsidR="007C7E52" w:rsidRDefault="007C7E52" w:rsidP="007C7E52">
      <w:r>
        <w:t>Как, например: качество снисхождения, возвышения, прихода, гнева, радости, смеха.</w:t>
      </w:r>
    </w:p>
    <w:p w:rsidR="007C7E52" w:rsidRDefault="007C7E52" w:rsidP="007C7E52">
      <w:r>
        <w:t>Разница между ними:</w:t>
      </w:r>
    </w:p>
    <w:p w:rsidR="007C7E52" w:rsidRDefault="007C7E52" w:rsidP="007C7E52">
      <w:r>
        <w:t>Люди разногласили в разнице между качес</w:t>
      </w:r>
      <w:r w:rsidR="0074289F">
        <w:t>твами «затиях» и качествами «фи</w:t>
      </w:r>
      <w:r w:rsidR="0074289F" w:rsidRPr="0074289F">
        <w:t>’</w:t>
      </w:r>
      <w:r>
        <w:t>лиях, ихтияриях»</w:t>
      </w:r>
      <w:r w:rsidR="0074289F">
        <w:t>.</w:t>
      </w:r>
    </w:p>
    <w:p w:rsidR="007C7E52" w:rsidRDefault="0074289F" w:rsidP="0074289F">
      <w:r>
        <w:t>Му</w:t>
      </w:r>
      <w:r w:rsidRPr="0074289F">
        <w:t>’</w:t>
      </w:r>
      <w:r w:rsidR="007C7E52">
        <w:t>тазилиты</w:t>
      </w:r>
      <w:r w:rsidR="00F2449C">
        <w:t>,</w:t>
      </w:r>
      <w:r w:rsidR="007C7E52">
        <w:t xml:space="preserve"> сказали</w:t>
      </w:r>
      <w:r w:rsidR="00F2449C">
        <w:t>,</w:t>
      </w:r>
      <w:r w:rsidR="007C7E52">
        <w:t xml:space="preserve"> что если к качеству можно приставить подтверждение и отрицание</w:t>
      </w:r>
      <w:r>
        <w:t>,</w:t>
      </w:r>
      <w:r w:rsidR="007C7E52">
        <w:t xml:space="preserve"> то это является качеством «фи</w:t>
      </w:r>
      <w:r w:rsidRPr="0074289F">
        <w:t>’</w:t>
      </w:r>
      <w:r w:rsidR="007C7E52">
        <w:t>лия» (поступков)</w:t>
      </w:r>
      <w:r>
        <w:t>,</w:t>
      </w:r>
      <w:r w:rsidR="007C7E52">
        <w:t xml:space="preserve"> как например: Такому</w:t>
      </w:r>
      <w:r>
        <w:t xml:space="preserve"> то человеку Аллах создал сына, </w:t>
      </w:r>
      <w:r w:rsidR="007C7E52">
        <w:t xml:space="preserve">а </w:t>
      </w:r>
      <w:r>
        <w:t>такому-</w:t>
      </w:r>
      <w:r w:rsidR="007C7E52">
        <w:t>то нет или Зейду дал столько</w:t>
      </w:r>
      <w:r>
        <w:t>-</w:t>
      </w:r>
      <w:r w:rsidR="007C7E52">
        <w:t xml:space="preserve">то </w:t>
      </w:r>
      <w:r>
        <w:t xml:space="preserve">имущества, а </w:t>
      </w:r>
      <w:r w:rsidRPr="0074289F">
        <w:t>‘</w:t>
      </w:r>
      <w:r w:rsidR="007C7E52">
        <w:t xml:space="preserve">амру нет. А если же в отношении качества нельзя использовать </w:t>
      </w:r>
      <w:r>
        <w:t>отрицание,</w:t>
      </w:r>
      <w:r w:rsidR="007C7E52">
        <w:t xml:space="preserve"> то это будет качеством его сущности</w:t>
      </w:r>
      <w:r>
        <w:t>, как: «аль-</w:t>
      </w:r>
      <w:r w:rsidRPr="0074289F">
        <w:t>‘</w:t>
      </w:r>
      <w:r w:rsidR="007C7E52">
        <w:t>илм» - знание, «аль-кудра» - сила</w:t>
      </w:r>
      <w:r>
        <w:t>,</w:t>
      </w:r>
      <w:r w:rsidR="007C7E52">
        <w:t xml:space="preserve"> так как в отношении них нельзя сказать он не знал это или не смог то-то.</w:t>
      </w:r>
    </w:p>
    <w:p w:rsidR="007C7E52" w:rsidRDefault="0074289F" w:rsidP="007C7E52">
      <w:r>
        <w:t>Аш</w:t>
      </w:r>
      <w:r w:rsidRPr="0074289F">
        <w:t>’</w:t>
      </w:r>
      <w:r w:rsidR="007C7E52">
        <w:t xml:space="preserve">ариты, сказали: если от </w:t>
      </w:r>
      <w:r>
        <w:t>отрицания,</w:t>
      </w:r>
      <w:r w:rsidR="007C7E52">
        <w:t xml:space="preserve"> ка</w:t>
      </w:r>
      <w:r>
        <w:t>кого-</w:t>
      </w:r>
      <w:r w:rsidR="007C7E52">
        <w:t xml:space="preserve">то качества </w:t>
      </w:r>
      <w:r w:rsidR="00F2449C">
        <w:t xml:space="preserve">исходит </w:t>
      </w:r>
      <w:r>
        <w:t>противоположное</w:t>
      </w:r>
      <w:r w:rsidR="00F2449C">
        <w:t xml:space="preserve"> качество, то это будет считаться качеством его сущности. Так как если ты будешь отрицать жизнь</w:t>
      </w:r>
      <w:r>
        <w:t>,</w:t>
      </w:r>
      <w:r w:rsidR="00F2449C">
        <w:t xml:space="preserve"> то исходит </w:t>
      </w:r>
      <w:r>
        <w:t>обратное,</w:t>
      </w:r>
      <w:r w:rsidR="00F2449C">
        <w:t xml:space="preserve"> а это смерть, если будешь отрицать силу то исходит обратное качество а это слабость. А если же с отрицания данного качество не исходит обратное  то это будет качество</w:t>
      </w:r>
      <w:r>
        <w:t>м связанным с его действиями (фи</w:t>
      </w:r>
      <w:r w:rsidRPr="0074289F">
        <w:t>’</w:t>
      </w:r>
      <w:r w:rsidR="00F2449C">
        <w:t>лиях) как если отрицать оживление или умерщвление то от этого не следует обратное</w:t>
      </w:r>
      <w:r w:rsidR="009900C6">
        <w:t xml:space="preserve"> </w:t>
      </w:r>
      <w:r w:rsidR="00F2449C">
        <w:t>(противоположное.)</w:t>
      </w:r>
    </w:p>
    <w:p w:rsidR="00F2449C" w:rsidRDefault="00F2449C" w:rsidP="004478CF">
      <w:r>
        <w:t xml:space="preserve">Матуридиты же говорят: </w:t>
      </w:r>
      <w:r w:rsidR="009900C6">
        <w:t xml:space="preserve"> То</w:t>
      </w:r>
      <w:r w:rsidR="004478CF">
        <w:t xml:space="preserve"> качество</w:t>
      </w:r>
      <w:r w:rsidR="009900C6">
        <w:t>,</w:t>
      </w:r>
      <w:r w:rsidR="004478CF">
        <w:t xml:space="preserve"> которым он себя описал и нельзя описать его противоположным качеством является качеством его сущности как: сила, знание, величие.</w:t>
      </w:r>
    </w:p>
    <w:p w:rsidR="004478CF" w:rsidRDefault="004478CF" w:rsidP="004478CF">
      <w:r>
        <w:lastRenderedPageBreak/>
        <w:t xml:space="preserve"> А если же можно описать этим качеством так же как с его</w:t>
      </w:r>
      <w:r w:rsidR="0074289F" w:rsidRPr="0074289F">
        <w:t xml:space="preserve"> </w:t>
      </w:r>
      <w:r>
        <w:t>противоположностью  то это будет качеством его действий как: милость, гнев.</w:t>
      </w:r>
    </w:p>
    <w:p w:rsidR="004478CF" w:rsidRDefault="004478CF" w:rsidP="004478CF">
      <w:r>
        <w:t xml:space="preserve">Все эти </w:t>
      </w:r>
      <w:r w:rsidR="009900C6">
        <w:t>определения,</w:t>
      </w:r>
      <w:r>
        <w:t xml:space="preserve"> в общем едины. А если же </w:t>
      </w:r>
      <w:r w:rsidR="0074289F">
        <w:t>рассмотреть</w:t>
      </w:r>
      <w:r>
        <w:t xml:space="preserve"> каждое из них </w:t>
      </w:r>
      <w:r w:rsidR="009900C6">
        <w:t>поподробнее,</w:t>
      </w:r>
      <w:r>
        <w:t xml:space="preserve"> то можно найти сходство в некоторых местах и различия. Причиной чего является их разница в терминологиях. Так как мы знаем</w:t>
      </w:r>
      <w:r w:rsidR="009900C6">
        <w:t>,</w:t>
      </w:r>
      <w:r>
        <w:t xml:space="preserve"> терминологии бывают разные.</w:t>
      </w:r>
    </w:p>
    <w:p w:rsidR="004478CF" w:rsidRDefault="004478CF" w:rsidP="004478CF">
      <w:r>
        <w:t>Собрав все эти определения можно сказать, что качества связанные с его сущностью это те качества которые постоянно с ним и не как не могут отделится от него</w:t>
      </w:r>
      <w:r w:rsidR="009900C6">
        <w:t>,</w:t>
      </w:r>
      <w:r>
        <w:t xml:space="preserve"> и они не как не связаны с его желанием</w:t>
      </w:r>
      <w:r w:rsidR="002E3245">
        <w:t xml:space="preserve"> как: </w:t>
      </w:r>
      <w:r w:rsidR="0074289F" w:rsidRPr="0074289F">
        <w:t xml:space="preserve"> </w:t>
      </w:r>
      <w:r w:rsidR="0074289F">
        <w:t xml:space="preserve">«кудра» - </w:t>
      </w:r>
      <w:r w:rsidR="002E3245">
        <w:t xml:space="preserve">сила, </w:t>
      </w:r>
      <w:r w:rsidR="0074289F">
        <w:t xml:space="preserve">«Ирадату» - </w:t>
      </w:r>
      <w:r w:rsidR="002E3245">
        <w:t>желание,</w:t>
      </w:r>
      <w:r w:rsidR="0074289F">
        <w:t xml:space="preserve"> «аль-ъильм» - </w:t>
      </w:r>
      <w:r w:rsidR="002E3245">
        <w:t xml:space="preserve"> знание.</w:t>
      </w:r>
    </w:p>
    <w:p w:rsidR="002E3245" w:rsidRDefault="002E3245" w:rsidP="0074289F">
      <w:r>
        <w:t>Качества «фи</w:t>
      </w:r>
      <w:r w:rsidR="0074289F" w:rsidRPr="0074289F">
        <w:t>’</w:t>
      </w:r>
      <w:r>
        <w:t>лиях»</w:t>
      </w:r>
      <w:r w:rsidR="009900C6">
        <w:t xml:space="preserve"> </w:t>
      </w:r>
      <w:r>
        <w:t xml:space="preserve">(поступков) – это те </w:t>
      </w:r>
      <w:r w:rsidR="009900C6">
        <w:t>качества,</w:t>
      </w:r>
      <w:r>
        <w:t xml:space="preserve"> которые связаны с его желанием и в зависимости от его желания они могут обновляться и появляться вновь как: возвышение, снисхождение, приход, гнев, радость, смех. Э</w:t>
      </w:r>
      <w:r w:rsidR="0074289F">
        <w:t>т</w:t>
      </w:r>
      <w:r>
        <w:t>о правило упомянул выдающийся Шейх Мухаммад Аман Джами,</w:t>
      </w:r>
      <w:r w:rsidR="009900C6">
        <w:t xml:space="preserve"> </w:t>
      </w:r>
      <w:r>
        <w:t>да смилуется над ним Аллах. И это определение является самым известным у ученых ахлу сунна уаль джама</w:t>
      </w:r>
      <w:r w:rsidR="0074289F" w:rsidRPr="0074289F">
        <w:t>’</w:t>
      </w:r>
      <w:r>
        <w:t>а.</w:t>
      </w:r>
      <w:r>
        <w:rPr>
          <w:rStyle w:val="a5"/>
        </w:rPr>
        <w:footnoteReference w:id="1"/>
      </w:r>
    </w:p>
    <w:p w:rsidR="002E3245" w:rsidRDefault="002E3245" w:rsidP="002E3245">
      <w:r>
        <w:t xml:space="preserve">Из качеств Аллах есть такие </w:t>
      </w:r>
      <w:r w:rsidR="009900C6">
        <w:t>качества,</w:t>
      </w:r>
      <w:r>
        <w:t xml:space="preserve"> которые могут быть сразу в двух видах. Как например «калям»</w:t>
      </w:r>
      <w:r w:rsidR="009900C6">
        <w:t xml:space="preserve"> </w:t>
      </w:r>
      <w:r>
        <w:t>(речь). Это качество является качеством его сущности со стороны  самого описания (то есть Аллах всегда был описан этим качеством)</w:t>
      </w:r>
      <w:r w:rsidR="009900C6">
        <w:t>,</w:t>
      </w:r>
      <w:r>
        <w:t xml:space="preserve"> а так же является качеством его действием со стороны </w:t>
      </w:r>
      <w:r w:rsidR="0074289F">
        <w:t>единицы</w:t>
      </w:r>
      <w:r>
        <w:t xml:space="preserve"> совершения этого действия.</w:t>
      </w:r>
      <w:r>
        <w:rPr>
          <w:rStyle w:val="a5"/>
        </w:rPr>
        <w:footnoteReference w:id="2"/>
      </w:r>
      <w:r>
        <w:t xml:space="preserve"> ( То есть у Аллаха всегда было качество речи и это атрибут является качеством его сущности который с ним постоянно</w:t>
      </w:r>
      <w:r w:rsidR="009900C6">
        <w:t>,</w:t>
      </w:r>
      <w:r>
        <w:t xml:space="preserve"> но </w:t>
      </w:r>
      <w:r w:rsidR="0074289F">
        <w:t>единицы</w:t>
      </w:r>
      <w:r>
        <w:t xml:space="preserve"> это качества появляется в соответствии с его желанием, то есть то что у него есть  качество его речи не означает что он постоянно говорит но он говорит тогда когда хочет )</w:t>
      </w:r>
    </w:p>
    <w:p w:rsidR="0080666D" w:rsidRDefault="0080666D" w:rsidP="002E3245">
      <w:r>
        <w:t xml:space="preserve">Материал: </w:t>
      </w:r>
    </w:p>
    <w:p w:rsidR="0080666D" w:rsidRDefault="0080666D" w:rsidP="0080666D">
      <w:pPr>
        <w:pStyle w:val="a6"/>
        <w:numPr>
          <w:ilvl w:val="0"/>
          <w:numId w:val="1"/>
        </w:numPr>
      </w:pPr>
      <w:r>
        <w:t>«Манхаджу дирасат лиаятиль асма уа сыфат» шейх Мухаммад Амин стр. 5</w:t>
      </w:r>
    </w:p>
    <w:p w:rsidR="0080666D" w:rsidRDefault="0080666D" w:rsidP="0080666D">
      <w:pPr>
        <w:pStyle w:val="a6"/>
        <w:numPr>
          <w:ilvl w:val="0"/>
          <w:numId w:val="1"/>
        </w:numPr>
      </w:pPr>
      <w:r>
        <w:t>«Сыфатуль Илахия» Мухаммад Аман 203-208</w:t>
      </w:r>
    </w:p>
    <w:p w:rsidR="0080666D" w:rsidRDefault="0080666D" w:rsidP="0074289F">
      <w:pPr>
        <w:pStyle w:val="a6"/>
        <w:numPr>
          <w:ilvl w:val="0"/>
          <w:numId w:val="1"/>
        </w:numPr>
      </w:pPr>
      <w:r>
        <w:t xml:space="preserve">«Сыфатуллахи» </w:t>
      </w:r>
      <w:r w:rsidR="0074289F">
        <w:rPr>
          <w:lang w:val="en-US"/>
        </w:rPr>
        <w:t>‘</w:t>
      </w:r>
      <w:r>
        <w:t>али Саккаф 28-29</w:t>
      </w:r>
    </w:p>
    <w:p w:rsidR="0080666D" w:rsidRDefault="0080666D" w:rsidP="002E3245"/>
    <w:sectPr w:rsidR="0080666D" w:rsidSect="00850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954" w:rsidRDefault="00306954" w:rsidP="002E3245">
      <w:pPr>
        <w:spacing w:after="0" w:line="240" w:lineRule="auto"/>
      </w:pPr>
      <w:r>
        <w:separator/>
      </w:r>
    </w:p>
  </w:endnote>
  <w:endnote w:type="continuationSeparator" w:id="0">
    <w:p w:rsidR="00306954" w:rsidRDefault="00306954" w:rsidP="002E3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954" w:rsidRDefault="00306954" w:rsidP="002E3245">
      <w:pPr>
        <w:spacing w:after="0" w:line="240" w:lineRule="auto"/>
      </w:pPr>
      <w:r>
        <w:separator/>
      </w:r>
    </w:p>
  </w:footnote>
  <w:footnote w:type="continuationSeparator" w:id="0">
    <w:p w:rsidR="00306954" w:rsidRDefault="00306954" w:rsidP="002E3245">
      <w:pPr>
        <w:spacing w:after="0" w:line="240" w:lineRule="auto"/>
      </w:pPr>
      <w:r>
        <w:continuationSeparator/>
      </w:r>
    </w:p>
  </w:footnote>
  <w:footnote w:id="1">
    <w:p w:rsidR="002E3245" w:rsidRDefault="002E3245">
      <w:pPr>
        <w:pStyle w:val="a3"/>
      </w:pPr>
      <w:r>
        <w:rPr>
          <w:rStyle w:val="a5"/>
        </w:rPr>
        <w:footnoteRef/>
      </w:r>
      <w:r>
        <w:t xml:space="preserve"> «Сыфату илахия» Мухам</w:t>
      </w:r>
      <w:r w:rsidR="0074289F">
        <w:t xml:space="preserve">мад Аман 203-208, «сыфатуЛлах» </w:t>
      </w:r>
      <w:r w:rsidR="0074289F" w:rsidRPr="0074289F">
        <w:t>‘</w:t>
      </w:r>
      <w:r>
        <w:t>али Саккаф 28-29.</w:t>
      </w:r>
    </w:p>
  </w:footnote>
  <w:footnote w:id="2">
    <w:p w:rsidR="002E3245" w:rsidRPr="002E3245" w:rsidRDefault="002E3245" w:rsidP="00850865">
      <w:pPr>
        <w:pStyle w:val="a3"/>
        <w:tabs>
          <w:tab w:val="left" w:pos="6096"/>
        </w:tabs>
      </w:pPr>
      <w:r>
        <w:rPr>
          <w:rStyle w:val="a5"/>
        </w:rPr>
        <w:footnoteRef/>
      </w:r>
      <w:r>
        <w:t xml:space="preserve"> «Маджмуъуль фатава» Шейхуль Ислам 6</w:t>
      </w:r>
      <w:r w:rsidRPr="002E3245">
        <w:t>/</w:t>
      </w:r>
      <w:r>
        <w:t>219 «Каляму раббиль бария» Джудайъ, «сыфатуЛлах» Ъали Саккаф стр.26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D1BE3"/>
    <w:multiLevelType w:val="hybridMultilevel"/>
    <w:tmpl w:val="7B6446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2A8"/>
    <w:rsid w:val="00054A2B"/>
    <w:rsid w:val="001972A8"/>
    <w:rsid w:val="002E3245"/>
    <w:rsid w:val="00306954"/>
    <w:rsid w:val="004478CF"/>
    <w:rsid w:val="0074289F"/>
    <w:rsid w:val="007C7E52"/>
    <w:rsid w:val="0080666D"/>
    <w:rsid w:val="0082089F"/>
    <w:rsid w:val="00850865"/>
    <w:rsid w:val="00983AB2"/>
    <w:rsid w:val="009900C6"/>
    <w:rsid w:val="00B71A3C"/>
    <w:rsid w:val="00DE0E08"/>
    <w:rsid w:val="00F2449C"/>
    <w:rsid w:val="00FE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324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E32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2E3245"/>
    <w:rPr>
      <w:vertAlign w:val="superscript"/>
    </w:rPr>
  </w:style>
  <w:style w:type="paragraph" w:styleId="a6">
    <w:name w:val="List Paragraph"/>
    <w:basedOn w:val="a"/>
    <w:uiPriority w:val="34"/>
    <w:qFormat/>
    <w:rsid w:val="00806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BDFB0-6D17-4447-953F-6EF8E9596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2013-02-27T09:59:00Z</cp:lastPrinted>
  <dcterms:created xsi:type="dcterms:W3CDTF">2013-02-25T11:56:00Z</dcterms:created>
  <dcterms:modified xsi:type="dcterms:W3CDTF">2013-02-27T09:59:00Z</dcterms:modified>
</cp:coreProperties>
</file>